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D0566" w14:textId="77777777" w:rsidR="00671457" w:rsidRDefault="00671457">
      <w:pPr>
        <w:widowControl w:val="0"/>
        <w:pBdr>
          <w:top w:val="nil"/>
          <w:left w:val="nil"/>
          <w:bottom w:val="nil"/>
          <w:right w:val="nil"/>
          <w:between w:val="nil"/>
        </w:pBdr>
        <w:spacing w:after="0"/>
        <w:rPr>
          <w:rFonts w:ascii="Arial" w:eastAsia="Arial" w:hAnsi="Arial" w:cs="Arial"/>
          <w:color w:val="000000"/>
        </w:rPr>
      </w:pPr>
    </w:p>
    <w:tbl>
      <w:tblPr>
        <w:tblStyle w:val="a"/>
        <w:tblW w:w="11198" w:type="dxa"/>
        <w:tblInd w:w="0"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120"/>
        <w:gridCol w:w="8237"/>
        <w:gridCol w:w="1841"/>
      </w:tblGrid>
      <w:tr w:rsidR="00671457" w14:paraId="675EC173" w14:textId="77777777">
        <w:trPr>
          <w:cantSplit/>
          <w:trHeight w:val="695"/>
        </w:trPr>
        <w:tc>
          <w:tcPr>
            <w:tcW w:w="1120" w:type="dxa"/>
            <w:tcBorders>
              <w:top w:val="single" w:sz="12" w:space="0" w:color="FFFFFF"/>
              <w:left w:val="single" w:sz="12" w:space="0" w:color="FFFFFF"/>
              <w:bottom w:val="single" w:sz="12" w:space="0" w:color="000000"/>
              <w:right w:val="single" w:sz="12" w:space="0" w:color="FFFFFF"/>
            </w:tcBorders>
            <w:vAlign w:val="center"/>
          </w:tcPr>
          <w:p w14:paraId="2404E06A" w14:textId="77777777" w:rsidR="00671457" w:rsidRDefault="0006331C">
            <w:pPr>
              <w:spacing w:after="0"/>
              <w:jc w:val="center"/>
              <w:rPr>
                <w:rFonts w:ascii="Arial" w:eastAsia="Arial" w:hAnsi="Arial" w:cs="Arial"/>
                <w:sz w:val="14"/>
                <w:szCs w:val="14"/>
              </w:rPr>
            </w:pPr>
            <w:r>
              <w:rPr>
                <w:noProof/>
              </w:rPr>
              <w:drawing>
                <wp:anchor distT="0" distB="0" distL="0" distR="0" simplePos="0" relativeHeight="251657216" behindDoc="1" locked="0" layoutInCell="1" hidden="0" allowOverlap="1" wp14:anchorId="08862544" wp14:editId="1D50533C">
                  <wp:simplePos x="0" y="0"/>
                  <wp:positionH relativeFrom="column">
                    <wp:posOffset>51435</wp:posOffset>
                  </wp:positionH>
                  <wp:positionV relativeFrom="paragraph">
                    <wp:posOffset>-80644</wp:posOffset>
                  </wp:positionV>
                  <wp:extent cx="544830" cy="449580"/>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544830" cy="449580"/>
                          </a:xfrm>
                          <a:prstGeom prst="rect">
                            <a:avLst/>
                          </a:prstGeom>
                          <a:ln/>
                        </pic:spPr>
                      </pic:pic>
                    </a:graphicData>
                  </a:graphic>
                </wp:anchor>
              </w:drawing>
            </w:r>
          </w:p>
        </w:tc>
        <w:tc>
          <w:tcPr>
            <w:tcW w:w="8238" w:type="dxa"/>
            <w:tcBorders>
              <w:top w:val="single" w:sz="12" w:space="0" w:color="FFFFFF"/>
              <w:left w:val="single" w:sz="12" w:space="0" w:color="FFFFFF"/>
              <w:bottom w:val="single" w:sz="12" w:space="0" w:color="000000"/>
              <w:right w:val="single" w:sz="12" w:space="0" w:color="FFFFFF"/>
            </w:tcBorders>
            <w:vAlign w:val="center"/>
          </w:tcPr>
          <w:p w14:paraId="6A220B7C" w14:textId="77777777" w:rsidR="00671457" w:rsidRDefault="0006331C">
            <w:pPr>
              <w:spacing w:after="0" w:line="240" w:lineRule="auto"/>
              <w:jc w:val="center"/>
              <w:rPr>
                <w:rFonts w:ascii="Arial Black" w:eastAsia="Arial Black" w:hAnsi="Arial Black" w:cs="Arial Black"/>
                <w:sz w:val="14"/>
                <w:szCs w:val="14"/>
              </w:rPr>
            </w:pPr>
            <w:r>
              <w:rPr>
                <w:rFonts w:ascii="Arial Black" w:eastAsia="Arial Black" w:hAnsi="Arial Black" w:cs="Arial Black"/>
                <w:sz w:val="14"/>
                <w:szCs w:val="14"/>
              </w:rPr>
              <w:t>FORMATO</w:t>
            </w:r>
          </w:p>
          <w:p w14:paraId="371F911A" w14:textId="77777777" w:rsidR="00671457" w:rsidRDefault="0006331C">
            <w:pPr>
              <w:spacing w:after="0" w:line="240" w:lineRule="auto"/>
              <w:jc w:val="center"/>
              <w:rPr>
                <w:rFonts w:ascii="Arial Black" w:eastAsia="Arial Black" w:hAnsi="Arial Black" w:cs="Arial Black"/>
                <w:sz w:val="14"/>
                <w:szCs w:val="14"/>
              </w:rPr>
            </w:pPr>
            <w:r>
              <w:rPr>
                <w:rFonts w:ascii="Arial Black" w:eastAsia="Arial Black" w:hAnsi="Arial Black" w:cs="Arial Black"/>
                <w:sz w:val="14"/>
                <w:szCs w:val="14"/>
              </w:rPr>
              <w:t xml:space="preserve">ACUERDO PERSONAS CERTIFICADAS </w:t>
            </w:r>
          </w:p>
        </w:tc>
        <w:tc>
          <w:tcPr>
            <w:tcW w:w="1841" w:type="dxa"/>
            <w:tcBorders>
              <w:top w:val="single" w:sz="12" w:space="0" w:color="FFFFFF"/>
              <w:left w:val="single" w:sz="12" w:space="0" w:color="FFFFFF"/>
              <w:bottom w:val="single" w:sz="12" w:space="0" w:color="000000"/>
              <w:right w:val="single" w:sz="12" w:space="0" w:color="FFFFFF"/>
            </w:tcBorders>
            <w:vAlign w:val="center"/>
          </w:tcPr>
          <w:p w14:paraId="510E725A" w14:textId="77777777" w:rsidR="00671457" w:rsidRDefault="0006331C">
            <w:pPr>
              <w:tabs>
                <w:tab w:val="left" w:pos="1565"/>
              </w:tabs>
              <w:spacing w:after="0" w:line="240" w:lineRule="auto"/>
              <w:jc w:val="center"/>
              <w:rPr>
                <w:rFonts w:cs="Calibri"/>
                <w:b/>
                <w:sz w:val="14"/>
                <w:szCs w:val="14"/>
              </w:rPr>
            </w:pPr>
            <w:r>
              <w:rPr>
                <w:rFonts w:cs="Calibri"/>
                <w:b/>
                <w:sz w:val="14"/>
                <w:szCs w:val="14"/>
              </w:rPr>
              <w:t>CODIGO: CERT-FOR-030</w:t>
            </w:r>
          </w:p>
          <w:p w14:paraId="3245D3B8" w14:textId="1F27CDC5" w:rsidR="00671457" w:rsidRDefault="0006331C">
            <w:pPr>
              <w:tabs>
                <w:tab w:val="left" w:pos="1565"/>
              </w:tabs>
              <w:spacing w:after="0" w:line="240" w:lineRule="auto"/>
              <w:jc w:val="center"/>
              <w:rPr>
                <w:rFonts w:cs="Calibri"/>
                <w:b/>
                <w:sz w:val="14"/>
                <w:szCs w:val="14"/>
              </w:rPr>
            </w:pPr>
            <w:r>
              <w:rPr>
                <w:rFonts w:cs="Calibri"/>
                <w:b/>
                <w:sz w:val="14"/>
                <w:szCs w:val="14"/>
              </w:rPr>
              <w:t>VERSION: 0</w:t>
            </w:r>
            <w:r w:rsidR="00BF5A5D">
              <w:rPr>
                <w:rFonts w:cs="Calibri"/>
                <w:b/>
                <w:sz w:val="14"/>
                <w:szCs w:val="14"/>
              </w:rPr>
              <w:t>4</w:t>
            </w:r>
          </w:p>
          <w:p w14:paraId="3BD7F856" w14:textId="248182F2" w:rsidR="00671457" w:rsidRDefault="0006331C">
            <w:pPr>
              <w:tabs>
                <w:tab w:val="left" w:pos="1565"/>
              </w:tabs>
              <w:spacing w:after="0" w:line="240" w:lineRule="auto"/>
              <w:jc w:val="center"/>
              <w:rPr>
                <w:rFonts w:ascii="Times New Roman" w:eastAsia="Times New Roman" w:hAnsi="Times New Roman"/>
                <w:b/>
                <w:sz w:val="14"/>
                <w:szCs w:val="14"/>
              </w:rPr>
            </w:pPr>
            <w:r>
              <w:rPr>
                <w:rFonts w:cs="Calibri"/>
                <w:b/>
                <w:sz w:val="14"/>
                <w:szCs w:val="14"/>
              </w:rPr>
              <w:t xml:space="preserve">FECHA: </w:t>
            </w:r>
            <w:r w:rsidR="00BF5A5D">
              <w:rPr>
                <w:rFonts w:cs="Calibri"/>
                <w:b/>
                <w:sz w:val="14"/>
                <w:szCs w:val="14"/>
              </w:rPr>
              <w:t>26</w:t>
            </w:r>
            <w:r>
              <w:rPr>
                <w:rFonts w:cs="Calibri"/>
                <w:b/>
                <w:sz w:val="14"/>
                <w:szCs w:val="14"/>
              </w:rPr>
              <w:t>/</w:t>
            </w:r>
            <w:r w:rsidR="00BF5A5D">
              <w:rPr>
                <w:rFonts w:cs="Calibri"/>
                <w:b/>
                <w:sz w:val="14"/>
                <w:szCs w:val="14"/>
              </w:rPr>
              <w:t>06</w:t>
            </w:r>
            <w:r>
              <w:rPr>
                <w:rFonts w:cs="Calibri"/>
                <w:b/>
                <w:sz w:val="14"/>
                <w:szCs w:val="14"/>
              </w:rPr>
              <w:t>/202</w:t>
            </w:r>
            <w:r w:rsidR="00BF5A5D">
              <w:rPr>
                <w:rFonts w:cs="Calibri"/>
                <w:b/>
                <w:sz w:val="14"/>
                <w:szCs w:val="14"/>
              </w:rPr>
              <w:t>3</w:t>
            </w:r>
          </w:p>
        </w:tc>
      </w:tr>
    </w:tbl>
    <w:p w14:paraId="0A34FC03" w14:textId="7F2ADE3F" w:rsidR="00671457" w:rsidRDefault="0006331C">
      <w:pPr>
        <w:ind w:left="-142" w:right="-257"/>
        <w:jc w:val="both"/>
        <w:rPr>
          <w:rFonts w:ascii="Times New Roman" w:eastAsia="Times New Roman" w:hAnsi="Times New Roman"/>
          <w:b/>
          <w:sz w:val="14"/>
          <w:szCs w:val="14"/>
        </w:rPr>
      </w:pPr>
      <w:r>
        <w:rPr>
          <w:sz w:val="14"/>
          <w:szCs w:val="14"/>
        </w:rPr>
        <w:t xml:space="preserve">El presente acuerdo de personas certificadas se celebra entre 17024 CERTIFICACIONES ISO CON NIT 90761640-3, domiciliada en la en la ciudad de Bogotá D.C y el </w:t>
      </w:r>
      <w:r w:rsidR="00FB6FD1">
        <w:rPr>
          <w:sz w:val="14"/>
          <w:szCs w:val="14"/>
        </w:rPr>
        <w:t xml:space="preserve">señor </w:t>
      </w:r>
      <w:r w:rsidR="00BF5A5D">
        <w:rPr>
          <w:sz w:val="14"/>
          <w:szCs w:val="14"/>
        </w:rPr>
        <w:t>______________________________________________</w:t>
      </w:r>
      <w:r w:rsidR="00952537">
        <w:rPr>
          <w:sz w:val="14"/>
          <w:szCs w:val="14"/>
        </w:rPr>
        <w:t>identificado</w:t>
      </w:r>
      <w:r>
        <w:rPr>
          <w:sz w:val="14"/>
          <w:szCs w:val="14"/>
        </w:rPr>
        <w:t xml:space="preserve"> con cedula de ciudadanía No</w:t>
      </w:r>
      <w:r w:rsidR="00BF5A5D">
        <w:rPr>
          <w:sz w:val="14"/>
          <w:szCs w:val="14"/>
        </w:rPr>
        <w:t xml:space="preserve"> ___________________</w:t>
      </w:r>
      <w:r w:rsidR="004D6359">
        <w:rPr>
          <w:sz w:val="14"/>
          <w:szCs w:val="14"/>
        </w:rPr>
        <w:t xml:space="preserve"> </w:t>
      </w:r>
      <w:r>
        <w:rPr>
          <w:sz w:val="14"/>
          <w:szCs w:val="14"/>
        </w:rPr>
        <w:t xml:space="preserve">de </w:t>
      </w:r>
      <w:r w:rsidR="00C421A3">
        <w:rPr>
          <w:sz w:val="14"/>
          <w:szCs w:val="14"/>
        </w:rPr>
        <w:t xml:space="preserve"> </w:t>
      </w:r>
      <w:r>
        <w:rPr>
          <w:sz w:val="14"/>
          <w:szCs w:val="14"/>
        </w:rPr>
        <w:t xml:space="preserve">, quien declara y garantiza que goza de la potestad para formalizar este acuerdo y cumplir plenamente el código de Ética y Buen Gobierno GESH-MAN-002 Manual código de Ética y Buen Gobierno Y los siguientes compromisos relacionado con el uso de la certificación de acorde a la norma ISO /IEC 17024:2012 </w:t>
      </w:r>
      <w:r>
        <w:rPr>
          <w:b/>
          <w:sz w:val="14"/>
          <w:szCs w:val="14"/>
        </w:rPr>
        <w:t xml:space="preserve">1.GENERALIDADES DEL ACUERDO DE PERSONAS CERTIFICADAS </w:t>
      </w:r>
      <w:r>
        <w:rPr>
          <w:sz w:val="14"/>
          <w:szCs w:val="14"/>
        </w:rPr>
        <w:t>Este acuerdo se constituye en requisito contractual en el proceso de Certificación de Personas entre 17024 CERTIFICACIONES ISO y la persona certificada de acuerdo a la información registrada en la primera parte del presente documento y establece las condiciones que aplican para la certificación otorgada por 17024 CERTIFICACIONES ISO. El contenido del presente acuerdo se soporta en los requisitos establecidos en la norma NTC-ISO/IEC17024:2013 para los Organismos de Certificación de Personas. Una vez el candidato cumpla con los requisitos exigidos por el organismo de certificación</w:t>
      </w:r>
      <w:r>
        <w:rPr>
          <w:b/>
          <w:sz w:val="14"/>
          <w:szCs w:val="14"/>
        </w:rPr>
        <w:t xml:space="preserve">. 2. OBLIGACIONES DE LAS PARTES. 2.1 OBLIGACIONES DE LA PERSONA CERTIFICADA. </w:t>
      </w:r>
      <w:r>
        <w:rPr>
          <w:sz w:val="14"/>
          <w:szCs w:val="14"/>
        </w:rPr>
        <w:t xml:space="preserve">Con la emisión de la Certificación bajo el ALCANCE DE CERTIFICACIÓN otorgada por parte de 17024 CERTIFICACIONES ISO la persona certificada se compromete con lo siguiente: </w:t>
      </w:r>
      <w:r>
        <w:rPr>
          <w:b/>
          <w:sz w:val="14"/>
          <w:szCs w:val="14"/>
        </w:rPr>
        <w:t>a)</w:t>
      </w:r>
      <w:r>
        <w:rPr>
          <w:sz w:val="14"/>
          <w:szCs w:val="14"/>
        </w:rPr>
        <w:t xml:space="preserve"> Ajustarse a los requisitos del organismo de certificación al referirse a su condición de persona certificada en la documentación de su hoja de vida y/o los medios de comunicación, tales como Internet, folletos, u otros documentos; </w:t>
      </w:r>
      <w:r>
        <w:rPr>
          <w:b/>
          <w:sz w:val="14"/>
          <w:szCs w:val="14"/>
        </w:rPr>
        <w:t>b)</w:t>
      </w:r>
      <w:r>
        <w:rPr>
          <w:sz w:val="14"/>
          <w:szCs w:val="14"/>
        </w:rPr>
        <w:t xml:space="preserve"> No hacer ni permitir que se haga ninguna declaración engañosa concerniente a su certificación; </w:t>
      </w:r>
      <w:r>
        <w:rPr>
          <w:b/>
          <w:sz w:val="14"/>
          <w:szCs w:val="14"/>
        </w:rPr>
        <w:t>c)</w:t>
      </w:r>
      <w:r>
        <w:rPr>
          <w:sz w:val="14"/>
          <w:szCs w:val="14"/>
        </w:rPr>
        <w:t xml:space="preserve"> No utilizar ni permitir la utilización de manera engañosa de ningún documento de certificación, en su totalidad o en parte; </w:t>
      </w:r>
      <w:r>
        <w:rPr>
          <w:b/>
          <w:sz w:val="14"/>
          <w:szCs w:val="14"/>
        </w:rPr>
        <w:t>d)</w:t>
      </w:r>
      <w:r>
        <w:rPr>
          <w:sz w:val="14"/>
          <w:szCs w:val="14"/>
        </w:rPr>
        <w:t xml:space="preserve"> Cesar, en caso de que se suspenda o retire su certificación, toda información que se refiera a una condición de certificado, como sea convenido con el organismo de certificación; </w:t>
      </w:r>
      <w:r>
        <w:rPr>
          <w:b/>
          <w:sz w:val="14"/>
          <w:szCs w:val="14"/>
        </w:rPr>
        <w:t>e)</w:t>
      </w:r>
      <w:r>
        <w:rPr>
          <w:sz w:val="14"/>
          <w:szCs w:val="14"/>
        </w:rPr>
        <w:t xml:space="preserve"> Modificar toda documentación en caso de reducción del alcance de la certificación; </w:t>
      </w:r>
      <w:r>
        <w:rPr>
          <w:b/>
          <w:sz w:val="14"/>
          <w:szCs w:val="14"/>
        </w:rPr>
        <w:t>f)</w:t>
      </w:r>
      <w:r>
        <w:rPr>
          <w:sz w:val="14"/>
          <w:szCs w:val="14"/>
        </w:rPr>
        <w:t xml:space="preserve"> No permitir que se haga referencia a su certificación en un alcance distinto al certificado; </w:t>
      </w:r>
      <w:r>
        <w:rPr>
          <w:b/>
          <w:sz w:val="14"/>
          <w:szCs w:val="14"/>
        </w:rPr>
        <w:t>g</w:t>
      </w:r>
      <w:r>
        <w:rPr>
          <w:sz w:val="14"/>
          <w:szCs w:val="14"/>
        </w:rPr>
        <w:t xml:space="preserve">) No implicar que la certificación se aplica a actividades fuera del alcance de la certificación; </w:t>
      </w:r>
      <w:r>
        <w:rPr>
          <w:b/>
          <w:sz w:val="14"/>
          <w:szCs w:val="14"/>
        </w:rPr>
        <w:t>h)</w:t>
      </w:r>
      <w:r>
        <w:rPr>
          <w:sz w:val="14"/>
          <w:szCs w:val="14"/>
        </w:rPr>
        <w:t xml:space="preserve"> No utilizar su certificación de forma que pueda dañar el prestigio del organismo de certificación y pierda la confianza del público; </w:t>
      </w:r>
      <w:r>
        <w:rPr>
          <w:b/>
          <w:sz w:val="14"/>
          <w:szCs w:val="14"/>
        </w:rPr>
        <w:t>i)</w:t>
      </w:r>
      <w:r>
        <w:rPr>
          <w:sz w:val="14"/>
          <w:szCs w:val="14"/>
        </w:rPr>
        <w:t xml:space="preserve"> Preservar la propiedad intelectual en toda la documentación, información y datos suministrados a 17024 CERTIFICACIONES ISO dentro del proceso de certificación; </w:t>
      </w:r>
      <w:r>
        <w:rPr>
          <w:b/>
          <w:sz w:val="14"/>
          <w:szCs w:val="14"/>
        </w:rPr>
        <w:t>j)</w:t>
      </w:r>
      <w:r>
        <w:rPr>
          <w:sz w:val="14"/>
          <w:szCs w:val="14"/>
        </w:rPr>
        <w:t xml:space="preserve"> Informar a 17024 CERTIFICACIONES ISO sin demora los cambios que puedan afectar la capacidad de cumplimiento de los requisitos de certificación; </w:t>
      </w:r>
      <w:r>
        <w:rPr>
          <w:b/>
          <w:sz w:val="14"/>
          <w:szCs w:val="14"/>
        </w:rPr>
        <w:t>k)</w:t>
      </w:r>
      <w:r>
        <w:rPr>
          <w:sz w:val="14"/>
          <w:szCs w:val="14"/>
        </w:rPr>
        <w:t xml:space="preserve"> Pagar dentro de los plazos estipulados, las facturas que 17024 CERTIFICACIONES ISO le presente a la Organización por concepto de los servicios de certificación. </w:t>
      </w:r>
      <w:r>
        <w:rPr>
          <w:b/>
          <w:sz w:val="14"/>
          <w:szCs w:val="14"/>
        </w:rPr>
        <w:t xml:space="preserve">2.2 OBLIGACIONES DE 17024 CERTIFICACIONES ISO S.A.S. </w:t>
      </w:r>
      <w:r>
        <w:rPr>
          <w:sz w:val="14"/>
          <w:szCs w:val="14"/>
        </w:rPr>
        <w:t xml:space="preserve">Con la emisión de la Certificación bajo el ALCANCE DE CERTIFICACIÓN otorgada por parte de 17024 CERTIFICACIONES ISO el organismo de certificación se compromete con lo siguiente: </w:t>
      </w:r>
      <w:r>
        <w:rPr>
          <w:b/>
          <w:sz w:val="14"/>
          <w:szCs w:val="14"/>
        </w:rPr>
        <w:t>a</w:t>
      </w:r>
      <w:r>
        <w:rPr>
          <w:sz w:val="14"/>
          <w:szCs w:val="14"/>
        </w:rPr>
        <w:t xml:space="preserve">) Notificar debidamente a las personas certificadas cualquier cambio en sus requisitos de certificación; </w:t>
      </w:r>
      <w:r>
        <w:rPr>
          <w:b/>
          <w:sz w:val="14"/>
          <w:szCs w:val="14"/>
        </w:rPr>
        <w:t>b)</w:t>
      </w:r>
      <w:r>
        <w:rPr>
          <w:sz w:val="14"/>
          <w:szCs w:val="14"/>
        </w:rPr>
        <w:t xml:space="preserve"> Hacer públicas las suspensiones de certificación; </w:t>
      </w:r>
      <w:r>
        <w:rPr>
          <w:b/>
          <w:sz w:val="14"/>
          <w:szCs w:val="14"/>
        </w:rPr>
        <w:t>c)</w:t>
      </w:r>
      <w:r>
        <w:rPr>
          <w:sz w:val="14"/>
          <w:szCs w:val="14"/>
        </w:rPr>
        <w:t xml:space="preserve"> Dar cumplimiento a los requisitos de la norma ISO/IEC 17024:2012 en su versión vigente como organismo de certificación; </w:t>
      </w:r>
      <w:r>
        <w:rPr>
          <w:b/>
          <w:sz w:val="14"/>
          <w:szCs w:val="14"/>
        </w:rPr>
        <w:t>d)</w:t>
      </w:r>
      <w:r>
        <w:rPr>
          <w:sz w:val="14"/>
          <w:szCs w:val="14"/>
        </w:rPr>
        <w:t xml:space="preserve"> Atender y dar tratamiento a quejas y apelaciones de las personas certificadas y de sus empleadores cuando haya lugar; </w:t>
      </w:r>
      <w:r>
        <w:rPr>
          <w:b/>
          <w:sz w:val="14"/>
          <w:szCs w:val="14"/>
        </w:rPr>
        <w:t>e)</w:t>
      </w:r>
      <w:r>
        <w:rPr>
          <w:sz w:val="14"/>
          <w:szCs w:val="14"/>
        </w:rPr>
        <w:t xml:space="preserve"> Atender todos los requerimientos y dudas que tenga la persona certificada sobre el proceso de certificación; </w:t>
      </w:r>
      <w:r>
        <w:rPr>
          <w:b/>
          <w:sz w:val="14"/>
          <w:szCs w:val="14"/>
        </w:rPr>
        <w:t>f)</w:t>
      </w:r>
      <w:r>
        <w:rPr>
          <w:sz w:val="14"/>
          <w:szCs w:val="14"/>
        </w:rPr>
        <w:t xml:space="preserve"> Establecer y mantener un sistema de gestión bajo la norma ISO/IEC 17024:2012 para garantizar la equidad, fiabilidad, imparcialidad y confidencialidad del proceso de certificación; </w:t>
      </w:r>
      <w:r>
        <w:rPr>
          <w:b/>
          <w:sz w:val="14"/>
          <w:szCs w:val="14"/>
        </w:rPr>
        <w:t>g)</w:t>
      </w:r>
      <w:r>
        <w:rPr>
          <w:sz w:val="14"/>
          <w:szCs w:val="14"/>
        </w:rPr>
        <w:t xml:space="preserve"> Asegurar la confidencialidad e imparcialidad en el proceso de evaluación; </w:t>
      </w:r>
      <w:r>
        <w:rPr>
          <w:b/>
          <w:sz w:val="14"/>
          <w:szCs w:val="14"/>
        </w:rPr>
        <w:t>h)</w:t>
      </w:r>
      <w:r>
        <w:rPr>
          <w:sz w:val="14"/>
          <w:szCs w:val="14"/>
        </w:rPr>
        <w:t xml:space="preserve"> Informar a la persona certificada sobre: • la actividad de certificación inicial, vigilancias y renovaciones así como el proceso para otorgar, mantener, suspender, retirar y renovar la certificación; • los requisitos normativos para la certificación; • las tarifas de la solicitud, de la certificación inicial y del mantenimiento de la certificación; • los requisitos del organismo de certificación con respecto a que las personas certificadas cumplan los requisitos de la certificación; • la información relativa a los procedimientos para el tratamiento de quejas y apelaciones; </w:t>
      </w:r>
      <w:r>
        <w:rPr>
          <w:b/>
          <w:sz w:val="14"/>
          <w:szCs w:val="14"/>
        </w:rPr>
        <w:t>i)</w:t>
      </w:r>
      <w:r>
        <w:rPr>
          <w:sz w:val="14"/>
          <w:szCs w:val="14"/>
        </w:rPr>
        <w:t xml:space="preserve"> Presentar de forma libre accesible al público o proporcionar a petición, la información relativa a las certificaciones otorgadas, suspendidas o retiradas. </w:t>
      </w:r>
      <w:r>
        <w:rPr>
          <w:b/>
          <w:sz w:val="14"/>
          <w:szCs w:val="14"/>
        </w:rPr>
        <w:t xml:space="preserve">3. SUSPENSION O RETIRO DE LA CERTIFICACION. </w:t>
      </w:r>
      <w:r>
        <w:rPr>
          <w:sz w:val="14"/>
          <w:szCs w:val="14"/>
        </w:rPr>
        <w:t xml:space="preserve">17024 CERTIFICACIONES ISO suspenderá la certificación a la persona certificada cuando: </w:t>
      </w:r>
      <w:r>
        <w:rPr>
          <w:b/>
          <w:sz w:val="14"/>
          <w:szCs w:val="14"/>
        </w:rPr>
        <w:t>a)</w:t>
      </w:r>
      <w:r>
        <w:rPr>
          <w:sz w:val="14"/>
          <w:szCs w:val="14"/>
        </w:rPr>
        <w:t xml:space="preserve"> Por solicitud de la persona certificada. </w:t>
      </w:r>
      <w:r>
        <w:rPr>
          <w:b/>
          <w:sz w:val="14"/>
          <w:szCs w:val="14"/>
        </w:rPr>
        <w:t>b)</w:t>
      </w:r>
      <w:r>
        <w:rPr>
          <w:sz w:val="14"/>
          <w:szCs w:val="14"/>
        </w:rPr>
        <w:t xml:space="preserve"> Por no cumplir las disposiciones establecidas en el documento CERT-MAN-001 Manual de Certificación de personas. </w:t>
      </w:r>
      <w:r>
        <w:rPr>
          <w:b/>
          <w:sz w:val="14"/>
          <w:szCs w:val="14"/>
        </w:rPr>
        <w:t>c)</w:t>
      </w:r>
      <w:r>
        <w:rPr>
          <w:sz w:val="14"/>
          <w:szCs w:val="14"/>
        </w:rPr>
        <w:t xml:space="preserve"> Por participar en actividades no cubiertas en el Alcance Esquema de Certificación otorgada. </w:t>
      </w:r>
      <w:r>
        <w:rPr>
          <w:b/>
          <w:sz w:val="14"/>
          <w:szCs w:val="14"/>
        </w:rPr>
        <w:t>d)</w:t>
      </w:r>
      <w:r>
        <w:rPr>
          <w:sz w:val="14"/>
          <w:szCs w:val="14"/>
        </w:rPr>
        <w:t xml:space="preserve"> Por no mantener los mismos niveles de competencia con los cuales les fue otorgado el certificado. </w:t>
      </w:r>
      <w:r>
        <w:rPr>
          <w:b/>
          <w:sz w:val="14"/>
          <w:szCs w:val="14"/>
        </w:rPr>
        <w:t>e)</w:t>
      </w:r>
      <w:r>
        <w:rPr>
          <w:sz w:val="14"/>
          <w:szCs w:val="14"/>
        </w:rPr>
        <w:t xml:space="preserve"> En caso de que el personal certificado haga caso omiso y no se presente en las fechas avisadas para mantener la vigencia del certificado. </w:t>
      </w:r>
      <w:r>
        <w:rPr>
          <w:b/>
          <w:sz w:val="14"/>
          <w:szCs w:val="14"/>
        </w:rPr>
        <w:t>f)</w:t>
      </w:r>
      <w:r>
        <w:rPr>
          <w:sz w:val="14"/>
          <w:szCs w:val="14"/>
        </w:rPr>
        <w:t xml:space="preserve"> En caso de utilizar la certificación para otros fines para los cuales tiene alcance la certificación dada. </w:t>
      </w:r>
      <w:r>
        <w:rPr>
          <w:b/>
          <w:sz w:val="14"/>
          <w:szCs w:val="14"/>
        </w:rPr>
        <w:t>g)</w:t>
      </w:r>
      <w:r>
        <w:rPr>
          <w:sz w:val="14"/>
          <w:szCs w:val="14"/>
        </w:rPr>
        <w:t xml:space="preserve"> Por exceder los tiempos estimados en el registro CERT-FOR-001 Formato Esquema de Certificación numeral 6 Tiempo renovación certificación. </w:t>
      </w:r>
      <w:r>
        <w:rPr>
          <w:b/>
          <w:sz w:val="14"/>
          <w:szCs w:val="14"/>
        </w:rPr>
        <w:t>h)</w:t>
      </w:r>
      <w:r>
        <w:rPr>
          <w:sz w:val="14"/>
          <w:szCs w:val="14"/>
        </w:rPr>
        <w:t xml:space="preserve"> Incumplimiento a las políticas de imparcialidad, confidencialidad, Seguridad de la Información. </w:t>
      </w:r>
      <w:r>
        <w:rPr>
          <w:b/>
          <w:sz w:val="14"/>
          <w:szCs w:val="14"/>
        </w:rPr>
        <w:t>i)</w:t>
      </w:r>
      <w:r>
        <w:rPr>
          <w:sz w:val="14"/>
          <w:szCs w:val="14"/>
        </w:rPr>
        <w:t xml:space="preserve"> Por cualquier ofensa en el buen trato, </w:t>
      </w:r>
      <w:proofErr w:type="spellStart"/>
      <w:r>
        <w:rPr>
          <w:sz w:val="14"/>
          <w:szCs w:val="14"/>
        </w:rPr>
        <w:t>Bulling</w:t>
      </w:r>
      <w:proofErr w:type="spellEnd"/>
      <w:r>
        <w:rPr>
          <w:sz w:val="14"/>
          <w:szCs w:val="14"/>
        </w:rPr>
        <w:t xml:space="preserve"> u otra conducta inapropiada al personal colaborador interno y/o externo de 17024 CERTIFICACIONES ISO. </w:t>
      </w:r>
      <w:r>
        <w:rPr>
          <w:b/>
          <w:sz w:val="14"/>
          <w:szCs w:val="14"/>
        </w:rPr>
        <w:t>j)</w:t>
      </w:r>
      <w:r>
        <w:rPr>
          <w:sz w:val="14"/>
          <w:szCs w:val="14"/>
        </w:rPr>
        <w:t xml:space="preserve"> Por incumplimiento del registro CERT-FOR-004 Formato de solicitud, inscripción y Acuerdo Personas Certificadas. </w:t>
      </w:r>
      <w:r>
        <w:rPr>
          <w:b/>
          <w:sz w:val="14"/>
          <w:szCs w:val="14"/>
        </w:rPr>
        <w:t>k)</w:t>
      </w:r>
      <w:r>
        <w:rPr>
          <w:sz w:val="14"/>
          <w:szCs w:val="14"/>
        </w:rPr>
        <w:t xml:space="preserve"> Fraude en cualquiera de los procesos. Todas las suspensiones causadas por los siguientes ítems son evaluadas por el Comité de Atestación e informadas por escrito indicando su decisión. El tiempo de suspensión por cualquiera de las anteriores causas dará como consecuencia una suspensión de 15 a 90 días. Para levantar la suspensión, el candidato debe acatar las recomendaciones establecidas por el comité según los plazos establecidos en la comunicación enviada 17024 CERTIFICACIONES ISO retirará la certificación a la persona certificada cuando: </w:t>
      </w:r>
      <w:r>
        <w:rPr>
          <w:b/>
          <w:sz w:val="14"/>
          <w:szCs w:val="14"/>
        </w:rPr>
        <w:t>a)</w:t>
      </w:r>
      <w:r>
        <w:rPr>
          <w:sz w:val="14"/>
          <w:szCs w:val="14"/>
        </w:rPr>
        <w:t xml:space="preserve"> Se evidencia uso de certificado de persona en forma engañosa e inescrupulosa. </w:t>
      </w:r>
      <w:r>
        <w:rPr>
          <w:b/>
          <w:sz w:val="14"/>
          <w:szCs w:val="14"/>
        </w:rPr>
        <w:t>b)</w:t>
      </w:r>
      <w:r>
        <w:rPr>
          <w:sz w:val="14"/>
          <w:szCs w:val="14"/>
        </w:rPr>
        <w:t xml:space="preserve"> Prestar el certificado de persona para uso de terceros no certificados. </w:t>
      </w:r>
      <w:r>
        <w:rPr>
          <w:b/>
          <w:sz w:val="14"/>
          <w:szCs w:val="14"/>
        </w:rPr>
        <w:t xml:space="preserve">c) </w:t>
      </w:r>
      <w:r>
        <w:rPr>
          <w:sz w:val="14"/>
          <w:szCs w:val="14"/>
        </w:rPr>
        <w:t xml:space="preserve">Daño a la imagen de 17024 CERTIFICACIONES ISO. </w:t>
      </w:r>
      <w:r>
        <w:rPr>
          <w:b/>
          <w:sz w:val="14"/>
          <w:szCs w:val="14"/>
        </w:rPr>
        <w:t xml:space="preserve">d) </w:t>
      </w:r>
      <w:r>
        <w:rPr>
          <w:sz w:val="14"/>
          <w:szCs w:val="14"/>
        </w:rPr>
        <w:t xml:space="preserve">Por intentar sustraer cualquier material de evaluación del organismo de certificación, sea físico o digitalmente. </w:t>
      </w:r>
      <w:r>
        <w:rPr>
          <w:b/>
          <w:sz w:val="14"/>
          <w:szCs w:val="14"/>
        </w:rPr>
        <w:t>e)</w:t>
      </w:r>
      <w:r>
        <w:rPr>
          <w:sz w:val="14"/>
          <w:szCs w:val="14"/>
        </w:rPr>
        <w:t xml:space="preserve"> Por cualquier agresión física a personal interno y externo de 17024 CERTIFICACIONES ISO. </w:t>
      </w:r>
      <w:r>
        <w:rPr>
          <w:b/>
          <w:sz w:val="14"/>
          <w:szCs w:val="14"/>
        </w:rPr>
        <w:t>f)</w:t>
      </w:r>
      <w:r>
        <w:rPr>
          <w:sz w:val="14"/>
          <w:szCs w:val="14"/>
        </w:rPr>
        <w:t xml:space="preserve"> Por solicitud de la persona certificada. </w:t>
      </w:r>
      <w:r>
        <w:rPr>
          <w:b/>
          <w:sz w:val="14"/>
          <w:szCs w:val="14"/>
        </w:rPr>
        <w:t>g)</w:t>
      </w:r>
      <w:r>
        <w:rPr>
          <w:sz w:val="14"/>
          <w:szCs w:val="14"/>
        </w:rPr>
        <w:t xml:space="preserve"> Cuando la normatividad legal no permita continuar con el alcance aplicado al certificado otorgado. </w:t>
      </w:r>
      <w:r>
        <w:rPr>
          <w:b/>
          <w:sz w:val="14"/>
          <w:szCs w:val="14"/>
        </w:rPr>
        <w:t>h)</w:t>
      </w:r>
      <w:r>
        <w:rPr>
          <w:sz w:val="14"/>
          <w:szCs w:val="14"/>
        </w:rPr>
        <w:t xml:space="preserve"> Por intentar hacer cambios de logotipos, firmas, fechas en los certificados emitidos por 17024 CERTIFICACIONES ISO. </w:t>
      </w:r>
      <w:r>
        <w:rPr>
          <w:b/>
          <w:sz w:val="14"/>
          <w:szCs w:val="14"/>
        </w:rPr>
        <w:t>i)</w:t>
      </w:r>
      <w:r>
        <w:rPr>
          <w:sz w:val="14"/>
          <w:szCs w:val="14"/>
        </w:rPr>
        <w:t xml:space="preserve"> Por incumplimiento de las disposiciones establecidas en el documento GESH-MAN-002 Manual Código Ética y buen Gobierno</w:t>
      </w:r>
      <w:r>
        <w:rPr>
          <w:b/>
          <w:sz w:val="14"/>
          <w:szCs w:val="14"/>
        </w:rPr>
        <w:t>. j)</w:t>
      </w:r>
      <w:r>
        <w:rPr>
          <w:sz w:val="14"/>
          <w:szCs w:val="14"/>
        </w:rPr>
        <w:t xml:space="preserve"> Cuando en una comunicación de suspensión, el candidato no acate las recomendaciones del comité en los plazos establecidos. Todos los incumplimientos estipulados en el GESH-MAN-002 Manual Código Ética y Buen Gobierno y los causados por los anteriores ítems son evaluados por el Comité de Atestación e informados por escrito indicando su decisión. El retiro del certificado de personas se realizara previo cumplimiento de las instancias del documento CERT-MAN-001 Manual de Certificación de Personas, luego del debido tramité se comunicará a las partes interesadas la puesta en firme del retiro. </w:t>
      </w:r>
      <w:r>
        <w:rPr>
          <w:b/>
          <w:sz w:val="14"/>
          <w:szCs w:val="14"/>
        </w:rPr>
        <w:t xml:space="preserve">4. CLAUSULA DE CONFIDENCIALIDAD. </w:t>
      </w:r>
      <w:r>
        <w:rPr>
          <w:sz w:val="14"/>
          <w:szCs w:val="14"/>
        </w:rPr>
        <w:t xml:space="preserve">17024 CERTIFICACIONES ISO como organismo de certificación notificara a la persona certificada, con antelación, cuál es la información que tiene intención de hacer pública. Toda otra información, a excepción de la que la persona certificada pone accesible al público, se considerada confidencial. Dentro del proceso de certificación la información relativa a una persona certificada no se revelara a un tercero sin el consentimiento escrito de la persona certificada. Cuando 17024 CERTIFICACIONES ISO sea obligado por la ley a divulgar información confidencial a un tercero, la persona certificada será notificada con antelación sobre la información proporcionada, salvo que la ley lo prohíba. </w:t>
      </w:r>
      <w:r>
        <w:rPr>
          <w:b/>
          <w:sz w:val="14"/>
          <w:szCs w:val="14"/>
        </w:rPr>
        <w:t xml:space="preserve">5. PROCESO DE CERTIFICACION. </w:t>
      </w:r>
      <w:r>
        <w:rPr>
          <w:sz w:val="14"/>
          <w:szCs w:val="14"/>
        </w:rPr>
        <w:t xml:space="preserve">El proceso de certificación, política de confidencialidad, ética, tarifas y demás políticas de 17024 CERTIFICACIONES ISO como organismo certificador pueden ser consultadas por LA PERSONA CERTIFICADA en nuestra web </w:t>
      </w:r>
      <w:hyperlink r:id="rId6">
        <w:r>
          <w:rPr>
            <w:color w:val="0563C1"/>
            <w:sz w:val="14"/>
            <w:szCs w:val="14"/>
            <w:u w:val="single"/>
          </w:rPr>
          <w:t>http://www.17024.co</w:t>
        </w:r>
      </w:hyperlink>
      <w:r>
        <w:rPr>
          <w:sz w:val="14"/>
          <w:szCs w:val="14"/>
        </w:rPr>
        <w:t xml:space="preserve">. </w:t>
      </w:r>
      <w:r>
        <w:rPr>
          <w:b/>
          <w:sz w:val="14"/>
          <w:szCs w:val="14"/>
        </w:rPr>
        <w:t xml:space="preserve">6. CERTIFICACION INICIAL. </w:t>
      </w:r>
      <w:r>
        <w:rPr>
          <w:sz w:val="14"/>
          <w:szCs w:val="14"/>
        </w:rPr>
        <w:t xml:space="preserve">La certificación otorgada a LA PERSONA CERTIFICADA en el ALCANCE DE CERTIFICACIÓN descrito en el presente documento, se otorgará por el tiempo de vigencia de la certificación contada a partir de la fecha de decisión de otorgamiento dada por el COMITÉ DE ATESTACIÓN de 17024 CERTIFICACIONES ISO. </w:t>
      </w:r>
      <w:r>
        <w:rPr>
          <w:b/>
          <w:sz w:val="14"/>
          <w:szCs w:val="14"/>
        </w:rPr>
        <w:t xml:space="preserve">6.1 RENOVACION DE LA CERTIFICACION. </w:t>
      </w:r>
      <w:r>
        <w:rPr>
          <w:sz w:val="14"/>
          <w:szCs w:val="14"/>
        </w:rPr>
        <w:t xml:space="preserve">La persona certificada se compromete por medio del presente acuerdo a cumplir con los ítems de renovación del Certificado de persona, acorde con los numerales 6. Criterios y tiempo de Certificación y 7. Métodos de Evaluación, acorde con el registro CERT-FOR-001 Formato Esquema de Certificación, según corresponda al alcance del Esquema certificado con el propósito de confirmar que la persona certificada mantiene la competencia en el marco del alcance de la certificación. </w:t>
      </w:r>
      <w:r>
        <w:rPr>
          <w:b/>
          <w:sz w:val="14"/>
          <w:szCs w:val="14"/>
        </w:rPr>
        <w:t>7. USO Y RESTRICCIONES. a)</w:t>
      </w:r>
      <w:r>
        <w:rPr>
          <w:sz w:val="14"/>
          <w:szCs w:val="14"/>
        </w:rPr>
        <w:t xml:space="preserve"> No hacer uso indebido de mi condición de persona certificada, no utilizar la certificación de forma engañosa o no autorizada, ni desarrollar conductas que desprestigien o perjudiquen a 17024 CERTIFICACIONES ISO. </w:t>
      </w:r>
      <w:r>
        <w:rPr>
          <w:b/>
          <w:sz w:val="14"/>
          <w:szCs w:val="14"/>
        </w:rPr>
        <w:t xml:space="preserve">b) </w:t>
      </w:r>
      <w:r>
        <w:rPr>
          <w:sz w:val="14"/>
          <w:szCs w:val="14"/>
        </w:rPr>
        <w:t xml:space="preserve">No Falsificar o mentir acerca del alcance de la certificación obtenida, así como el conocimiento y la experiencia y capacidades para la cual fui certificado. </w:t>
      </w:r>
      <w:r>
        <w:rPr>
          <w:b/>
          <w:sz w:val="14"/>
          <w:szCs w:val="14"/>
        </w:rPr>
        <w:t xml:space="preserve">C) </w:t>
      </w:r>
      <w:r>
        <w:rPr>
          <w:sz w:val="14"/>
          <w:szCs w:val="14"/>
        </w:rPr>
        <w:t xml:space="preserve">No falsificar o dar uso inadecuado al carnet, diploma, logo o cualquier otro documento de propiedad intelectual de 17024 CERTIFICACIONES ISO. </w:t>
      </w:r>
      <w:r>
        <w:rPr>
          <w:b/>
          <w:sz w:val="14"/>
          <w:szCs w:val="14"/>
        </w:rPr>
        <w:t xml:space="preserve">d) </w:t>
      </w:r>
      <w:r>
        <w:rPr>
          <w:sz w:val="14"/>
          <w:szCs w:val="14"/>
        </w:rPr>
        <w:t xml:space="preserve">Atender al llamado para la vigilancia o seguimiento de la certificación otorgada. </w:t>
      </w:r>
      <w:r>
        <w:rPr>
          <w:b/>
          <w:sz w:val="14"/>
          <w:szCs w:val="14"/>
        </w:rPr>
        <w:t xml:space="preserve">e) </w:t>
      </w:r>
      <w:r>
        <w:rPr>
          <w:sz w:val="14"/>
          <w:szCs w:val="14"/>
        </w:rPr>
        <w:t xml:space="preserve">Desistir de los derechos de uso de la certificación obtenida en casos de suspensión o retiro, a partir de la fecha en que se comunique por escrito dicha decisión. </w:t>
      </w:r>
      <w:r>
        <w:rPr>
          <w:b/>
          <w:sz w:val="14"/>
          <w:szCs w:val="14"/>
        </w:rPr>
        <w:t xml:space="preserve">f) </w:t>
      </w:r>
      <w:r>
        <w:rPr>
          <w:sz w:val="14"/>
          <w:szCs w:val="14"/>
        </w:rPr>
        <w:t xml:space="preserve">Devolver a 17024 CERTIFICACIONES ISO, la certificación recibida, en caso de renunciar a la certificación, hacer mal uso de ella o comprobarse por parte del Comité de Atestación negligencia, causación de dañoso perjuicios. </w:t>
      </w:r>
      <w:r>
        <w:rPr>
          <w:b/>
          <w:sz w:val="14"/>
          <w:szCs w:val="14"/>
        </w:rPr>
        <w:t xml:space="preserve">G) </w:t>
      </w:r>
      <w:r>
        <w:rPr>
          <w:sz w:val="14"/>
          <w:szCs w:val="14"/>
        </w:rPr>
        <w:t xml:space="preserve">No incurrir en ninguna causal de falsedad de documento o alteración de la certificación. </w:t>
      </w:r>
      <w:r>
        <w:rPr>
          <w:b/>
          <w:sz w:val="14"/>
          <w:szCs w:val="14"/>
        </w:rPr>
        <w:t xml:space="preserve">h) </w:t>
      </w:r>
      <w:r>
        <w:rPr>
          <w:sz w:val="14"/>
          <w:szCs w:val="14"/>
        </w:rPr>
        <w:t xml:space="preserve">Notificar a 17024 CERTIFICACIONES ISO, cualquier cambio en la dirección de residencia, teléfono u organización donde labora, para asegurar la oportuna comunicación para el proceso de vigilancia. </w:t>
      </w:r>
      <w:r>
        <w:rPr>
          <w:b/>
          <w:sz w:val="14"/>
          <w:szCs w:val="14"/>
        </w:rPr>
        <w:t xml:space="preserve">i) </w:t>
      </w:r>
      <w:r>
        <w:rPr>
          <w:sz w:val="14"/>
          <w:szCs w:val="14"/>
        </w:rPr>
        <w:t xml:space="preserve">Cumplir con las disposiciones pertinentes del esquema de certificación. </w:t>
      </w:r>
      <w:r>
        <w:rPr>
          <w:b/>
          <w:sz w:val="14"/>
          <w:szCs w:val="14"/>
        </w:rPr>
        <w:t>j)</w:t>
      </w:r>
      <w:r>
        <w:rPr>
          <w:sz w:val="14"/>
          <w:szCs w:val="14"/>
        </w:rPr>
        <w:t xml:space="preserve"> Informar a 17024 CERTIFICACIONES ISO, sobre condiciones que puedan afectar su capacidad e impedimento para seguir cumpliendo con los requisitos de certificación. </w:t>
      </w:r>
      <w:r>
        <w:rPr>
          <w:b/>
          <w:sz w:val="14"/>
          <w:szCs w:val="14"/>
        </w:rPr>
        <w:t xml:space="preserve">k) </w:t>
      </w:r>
      <w:r>
        <w:rPr>
          <w:sz w:val="14"/>
          <w:szCs w:val="14"/>
        </w:rPr>
        <w:t xml:space="preserve">El uso indebido de la calidad de persona certificada o el incumplimiento de este acuerdo de certificación de personas puede acarrear sanciones a la persona certificada, tales como suspensión, retiro de la certificación o reducir el alcance de certificación de competencias ver GESH- MAN-002 Manual código de Ética y Buen Gobierno en su numeral 6.1 Sanciones aplicables por grupos de impacto. </w:t>
      </w:r>
      <w:r>
        <w:rPr>
          <w:b/>
          <w:sz w:val="14"/>
          <w:szCs w:val="14"/>
        </w:rPr>
        <w:t xml:space="preserve">l) </w:t>
      </w:r>
      <w:r>
        <w:rPr>
          <w:sz w:val="14"/>
          <w:szCs w:val="14"/>
        </w:rPr>
        <w:t>Para hacer uso del logo de 17024 CERTIFICACIONES ISO se debe hacer una solicitud juramentada, enviando un documento en el cual describa donde y como va a ser utilizado el logo, dicha solicitud debe ser autorizada por el director general</w:t>
      </w:r>
    </w:p>
    <w:tbl>
      <w:tblPr>
        <w:tblStyle w:val="a0"/>
        <w:tblW w:w="109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2"/>
        <w:gridCol w:w="3199"/>
        <w:gridCol w:w="1946"/>
        <w:gridCol w:w="3331"/>
      </w:tblGrid>
      <w:tr w:rsidR="00BF5A5D" w14:paraId="67A4935F" w14:textId="77777777" w:rsidTr="000C3280">
        <w:trPr>
          <w:trHeight w:val="733"/>
        </w:trPr>
        <w:tc>
          <w:tcPr>
            <w:tcW w:w="2502" w:type="dxa"/>
            <w:vMerge w:val="restart"/>
            <w:tcBorders>
              <w:top w:val="single" w:sz="4" w:space="0" w:color="000000"/>
              <w:left w:val="single" w:sz="4" w:space="0" w:color="000000"/>
              <w:right w:val="single" w:sz="4" w:space="0" w:color="000000"/>
            </w:tcBorders>
            <w:shd w:val="clear" w:color="auto" w:fill="C5E0B3"/>
            <w:tcMar>
              <w:top w:w="0" w:type="dxa"/>
              <w:left w:w="108" w:type="dxa"/>
              <w:bottom w:w="0" w:type="dxa"/>
              <w:right w:w="108" w:type="dxa"/>
            </w:tcMar>
            <w:vAlign w:val="center"/>
          </w:tcPr>
          <w:p w14:paraId="368BECAF" w14:textId="41B44A69" w:rsidR="00BF5A5D" w:rsidRDefault="00BF5A5D">
            <w:pPr>
              <w:ind w:right="-257"/>
              <w:rPr>
                <w:b/>
                <w:sz w:val="18"/>
                <w:szCs w:val="18"/>
              </w:rPr>
            </w:pPr>
            <w:r>
              <w:rPr>
                <w:b/>
                <w:sz w:val="18"/>
                <w:szCs w:val="18"/>
              </w:rPr>
              <w:t>Firma</w:t>
            </w:r>
            <w:r w:rsidR="000C3280">
              <w:rPr>
                <w:b/>
                <w:sz w:val="18"/>
                <w:szCs w:val="18"/>
              </w:rPr>
              <w:t xml:space="preserve"> </w:t>
            </w:r>
            <w:r w:rsidR="000C3280">
              <w:rPr>
                <w:b/>
                <w:sz w:val="18"/>
                <w:szCs w:val="18"/>
              </w:rPr>
              <w:br/>
            </w:r>
            <w:r>
              <w:rPr>
                <w:b/>
                <w:sz w:val="18"/>
                <w:szCs w:val="18"/>
              </w:rPr>
              <w:t>RL 17024 certificaciones I</w:t>
            </w:r>
            <w:r w:rsidR="000C3280">
              <w:rPr>
                <w:b/>
                <w:sz w:val="18"/>
                <w:szCs w:val="18"/>
              </w:rPr>
              <w:t>SO</w:t>
            </w:r>
          </w:p>
          <w:p w14:paraId="08FF4D2B" w14:textId="2F4EDA90" w:rsidR="000C3280" w:rsidRDefault="000C3280">
            <w:pPr>
              <w:ind w:right="-257"/>
              <w:rPr>
                <w:sz w:val="14"/>
                <w:szCs w:val="14"/>
              </w:rPr>
            </w:pPr>
            <w:r>
              <w:rPr>
                <w:b/>
                <w:sz w:val="18"/>
                <w:szCs w:val="18"/>
              </w:rPr>
              <w:t>Fecha de entrada vigencia</w:t>
            </w:r>
          </w:p>
        </w:tc>
        <w:tc>
          <w:tcPr>
            <w:tcW w:w="31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5402BF5" w14:textId="2A9D00E9" w:rsidR="00BF5A5D" w:rsidRDefault="00000000">
            <w:pPr>
              <w:ind w:right="-257"/>
              <w:rPr>
                <w:sz w:val="14"/>
                <w:szCs w:val="14"/>
              </w:rPr>
            </w:pPr>
            <w:r>
              <w:object w:dxaOrig="1440" w:dyaOrig="1440" w14:anchorId="2D95DA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4.5pt;margin-top:1.1pt;width:155.2pt;height:34.45pt;z-index:-251658240;mso-position-horizontal-relative:margin;mso-position-vertical-relative:text">
                  <v:imagedata r:id="rId7" o:title=""/>
                  <w10:wrap anchorx="margin"/>
                </v:shape>
                <o:OLEObject Type="Embed" ProgID="PBrush" ShapeID="_x0000_s1036" DrawAspect="Content" ObjectID="_1815383288" r:id="rId8"/>
              </w:object>
            </w:r>
          </w:p>
        </w:tc>
        <w:tc>
          <w:tcPr>
            <w:tcW w:w="1946" w:type="dxa"/>
            <w:tcBorders>
              <w:top w:val="single" w:sz="4" w:space="0" w:color="000000"/>
              <w:left w:val="single" w:sz="4" w:space="0" w:color="000000"/>
              <w:bottom w:val="single" w:sz="4" w:space="0" w:color="auto"/>
              <w:right w:val="single" w:sz="4" w:space="0" w:color="000000"/>
            </w:tcBorders>
            <w:shd w:val="clear" w:color="auto" w:fill="C5E0B3"/>
            <w:tcMar>
              <w:top w:w="0" w:type="dxa"/>
              <w:left w:w="108" w:type="dxa"/>
              <w:bottom w:w="0" w:type="dxa"/>
              <w:right w:w="108" w:type="dxa"/>
            </w:tcMar>
            <w:vAlign w:val="center"/>
          </w:tcPr>
          <w:p w14:paraId="2DEE2947" w14:textId="6F4D28EE" w:rsidR="00BF5A5D" w:rsidRDefault="00BF5A5D" w:rsidP="00BF5A5D">
            <w:pPr>
              <w:ind w:right="-257"/>
              <w:rPr>
                <w:b/>
                <w:sz w:val="14"/>
                <w:szCs w:val="14"/>
              </w:rPr>
            </w:pPr>
            <w:r>
              <w:rPr>
                <w:b/>
                <w:sz w:val="18"/>
                <w:szCs w:val="18"/>
              </w:rPr>
              <w:t xml:space="preserve">Persona Certificada </w:t>
            </w:r>
            <w:r>
              <w:rPr>
                <w:b/>
                <w:sz w:val="18"/>
                <w:szCs w:val="18"/>
              </w:rPr>
              <w:br/>
              <w:t>Firma</w:t>
            </w:r>
            <w:r>
              <w:rPr>
                <w:b/>
                <w:sz w:val="18"/>
                <w:szCs w:val="18"/>
              </w:rPr>
              <w:br/>
            </w:r>
            <w:bookmarkStart w:id="0" w:name="_heading=h.gjdgxs" w:colFirst="0" w:colLast="0"/>
            <w:bookmarkEnd w:id="0"/>
          </w:p>
        </w:tc>
        <w:tc>
          <w:tcPr>
            <w:tcW w:w="3331" w:type="dxa"/>
            <w:tcBorders>
              <w:top w:val="single" w:sz="4" w:space="0" w:color="000000"/>
              <w:left w:val="single" w:sz="4" w:space="0" w:color="000000"/>
              <w:right w:val="single" w:sz="4" w:space="0" w:color="000000"/>
            </w:tcBorders>
            <w:tcMar>
              <w:top w:w="0" w:type="dxa"/>
              <w:left w:w="108" w:type="dxa"/>
              <w:bottom w:w="0" w:type="dxa"/>
              <w:right w:w="108" w:type="dxa"/>
            </w:tcMar>
          </w:tcPr>
          <w:p w14:paraId="24B24F9A" w14:textId="7144F2AD" w:rsidR="00BF5A5D" w:rsidRDefault="00BF5A5D" w:rsidP="000C3280">
            <w:pPr>
              <w:ind w:right="-257"/>
              <w:rPr>
                <w:sz w:val="14"/>
                <w:szCs w:val="14"/>
              </w:rPr>
            </w:pPr>
          </w:p>
        </w:tc>
      </w:tr>
      <w:tr w:rsidR="00BF5A5D" w14:paraId="4A73CC31" w14:textId="77777777" w:rsidTr="000C3280">
        <w:trPr>
          <w:trHeight w:val="695"/>
        </w:trPr>
        <w:tc>
          <w:tcPr>
            <w:tcW w:w="2502" w:type="dxa"/>
            <w:vMerge/>
            <w:tcBorders>
              <w:left w:val="single" w:sz="4" w:space="0" w:color="000000"/>
              <w:bottom w:val="single" w:sz="4" w:space="0" w:color="000000"/>
              <w:right w:val="single" w:sz="4" w:space="0" w:color="000000"/>
            </w:tcBorders>
            <w:shd w:val="clear" w:color="auto" w:fill="C5E0B3"/>
            <w:tcMar>
              <w:top w:w="0" w:type="dxa"/>
              <w:left w:w="108" w:type="dxa"/>
              <w:bottom w:w="0" w:type="dxa"/>
              <w:right w:w="108" w:type="dxa"/>
            </w:tcMar>
            <w:vAlign w:val="center"/>
          </w:tcPr>
          <w:p w14:paraId="318AF9C2" w14:textId="77777777" w:rsidR="00BF5A5D" w:rsidRDefault="00BF5A5D">
            <w:pPr>
              <w:ind w:right="-257"/>
              <w:rPr>
                <w:b/>
                <w:sz w:val="18"/>
                <w:szCs w:val="18"/>
              </w:rPr>
            </w:pPr>
          </w:p>
        </w:tc>
        <w:tc>
          <w:tcPr>
            <w:tcW w:w="31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C5C25" w14:textId="77777777" w:rsidR="00BF5A5D" w:rsidRDefault="00BF5A5D">
            <w:pPr>
              <w:ind w:right="-257"/>
            </w:pPr>
          </w:p>
        </w:tc>
        <w:tc>
          <w:tcPr>
            <w:tcW w:w="1946" w:type="dxa"/>
            <w:tcBorders>
              <w:top w:val="single" w:sz="4" w:space="0" w:color="auto"/>
              <w:left w:val="single" w:sz="4" w:space="0" w:color="000000"/>
              <w:bottom w:val="single" w:sz="4" w:space="0" w:color="000000"/>
              <w:right w:val="single" w:sz="4" w:space="0" w:color="000000"/>
            </w:tcBorders>
            <w:shd w:val="clear" w:color="auto" w:fill="C5E0B3"/>
            <w:tcMar>
              <w:top w:w="0" w:type="dxa"/>
              <w:left w:w="108" w:type="dxa"/>
              <w:bottom w:w="0" w:type="dxa"/>
              <w:right w:w="108" w:type="dxa"/>
            </w:tcMar>
            <w:vAlign w:val="center"/>
          </w:tcPr>
          <w:p w14:paraId="7887DB05" w14:textId="67465443" w:rsidR="00BF5A5D" w:rsidRDefault="000C3280" w:rsidP="00BF5A5D">
            <w:pPr>
              <w:ind w:right="-257"/>
              <w:rPr>
                <w:b/>
                <w:sz w:val="18"/>
                <w:szCs w:val="18"/>
              </w:rPr>
            </w:pPr>
            <w:r>
              <w:rPr>
                <w:b/>
                <w:sz w:val="18"/>
                <w:szCs w:val="18"/>
              </w:rPr>
              <w:t>Cedula</w:t>
            </w:r>
            <w:r>
              <w:rPr>
                <w:b/>
                <w:sz w:val="18"/>
                <w:szCs w:val="18"/>
              </w:rPr>
              <w:br/>
            </w:r>
          </w:p>
        </w:tc>
        <w:tc>
          <w:tcPr>
            <w:tcW w:w="333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EEA3805" w14:textId="77777777" w:rsidR="00BF5A5D" w:rsidRDefault="00BF5A5D" w:rsidP="00952537">
            <w:pPr>
              <w:ind w:right="-257"/>
              <w:jc w:val="center"/>
              <w:rPr>
                <w:sz w:val="14"/>
                <w:szCs w:val="14"/>
              </w:rPr>
            </w:pPr>
          </w:p>
        </w:tc>
      </w:tr>
    </w:tbl>
    <w:p w14:paraId="2FB687D8" w14:textId="77777777" w:rsidR="00671457" w:rsidRDefault="00671457" w:rsidP="0006331C">
      <w:pPr>
        <w:ind w:right="-257"/>
        <w:jc w:val="both"/>
        <w:rPr>
          <w:rFonts w:ascii="Times New Roman" w:eastAsia="Times New Roman" w:hAnsi="Times New Roman"/>
          <w:b/>
          <w:sz w:val="14"/>
          <w:szCs w:val="14"/>
        </w:rPr>
      </w:pPr>
    </w:p>
    <w:sectPr w:rsidR="00671457" w:rsidSect="00A44D67">
      <w:pgSz w:w="12240" w:h="15840"/>
      <w:pgMar w:top="141" w:right="720" w:bottom="284"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457"/>
    <w:rsid w:val="0006331C"/>
    <w:rsid w:val="00097A30"/>
    <w:rsid w:val="000C3280"/>
    <w:rsid w:val="001C0309"/>
    <w:rsid w:val="00234811"/>
    <w:rsid w:val="003414D6"/>
    <w:rsid w:val="003D3EA8"/>
    <w:rsid w:val="004C75AD"/>
    <w:rsid w:val="004D6359"/>
    <w:rsid w:val="004F452D"/>
    <w:rsid w:val="00540D3F"/>
    <w:rsid w:val="005713AB"/>
    <w:rsid w:val="00595E1D"/>
    <w:rsid w:val="00671457"/>
    <w:rsid w:val="008A2A00"/>
    <w:rsid w:val="00952537"/>
    <w:rsid w:val="00975011"/>
    <w:rsid w:val="009A1386"/>
    <w:rsid w:val="00A44D67"/>
    <w:rsid w:val="00B27884"/>
    <w:rsid w:val="00B543D2"/>
    <w:rsid w:val="00BF5A5D"/>
    <w:rsid w:val="00C21FA9"/>
    <w:rsid w:val="00C421A3"/>
    <w:rsid w:val="00C834A3"/>
    <w:rsid w:val="00D158A2"/>
    <w:rsid w:val="00EA43D4"/>
    <w:rsid w:val="00EE02C7"/>
    <w:rsid w:val="00F42B01"/>
    <w:rsid w:val="00FA1217"/>
    <w:rsid w:val="00FB6F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562AD34"/>
  <w15:docId w15:val="{36D7B779-93AC-44E3-85E4-4D891018D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AAD"/>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uiPriority w:val="59"/>
    <w:rsid w:val="00DF3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F3AAD"/>
    <w:rPr>
      <w:color w:val="0563C1" w:themeColor="hyperlink"/>
      <w:u w:val="single"/>
    </w:rPr>
  </w:style>
  <w:style w:type="paragraph" w:styleId="Textodeglobo">
    <w:name w:val="Balloon Text"/>
    <w:basedOn w:val="Normal"/>
    <w:link w:val="TextodegloboCar"/>
    <w:uiPriority w:val="99"/>
    <w:semiHidden/>
    <w:unhideWhenUsed/>
    <w:rsid w:val="004C7E8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7E8D"/>
    <w:rPr>
      <w:rFonts w:ascii="Segoe UI" w:eastAsia="Calibri" w:hAnsi="Segoe UI" w:cs="Segoe UI"/>
      <w:sz w:val="18"/>
      <w:szCs w:val="18"/>
    </w:rPr>
  </w:style>
  <w:style w:type="paragraph" w:styleId="Encabezado">
    <w:name w:val="header"/>
    <w:basedOn w:val="Normal"/>
    <w:link w:val="EncabezadoCar"/>
    <w:uiPriority w:val="99"/>
    <w:unhideWhenUsed/>
    <w:rsid w:val="004C5A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5A1B"/>
    <w:rPr>
      <w:rFonts w:ascii="Calibri" w:eastAsia="Calibri" w:hAnsi="Calibri" w:cs="Times New Roman"/>
    </w:rPr>
  </w:style>
  <w:style w:type="paragraph" w:styleId="Piedepgina">
    <w:name w:val="footer"/>
    <w:basedOn w:val="Normal"/>
    <w:link w:val="PiedepginaCar"/>
    <w:uiPriority w:val="99"/>
    <w:unhideWhenUsed/>
    <w:rsid w:val="004C5A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5A1B"/>
    <w:rPr>
      <w:rFonts w:ascii="Calibri" w:eastAsia="Calibri" w:hAnsi="Calibri" w:cs="Times New Roman"/>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17024.co"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16JhEh3tJczB0IFeiLFIyUbZ1Q==">AMUW2mUJO9nWFVP73b+L9HxivUu6Pu04YOhOc4uxEu+krzNmuwnVqouzZ5ltoWPa8eV8WvqYpmk3aVcsotiQxaeSqEc+UT1zoZQaCpdR9kZ6EcEAsnmWxaj4+P8ATJnUofhKBnkdJXhl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1874</Words>
  <Characters>10308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 Tecnico</dc:creator>
  <cp:lastModifiedBy>sergio lozano</cp:lastModifiedBy>
  <cp:revision>2</cp:revision>
  <cp:lastPrinted>2025-07-30T15:12:00Z</cp:lastPrinted>
  <dcterms:created xsi:type="dcterms:W3CDTF">2025-07-30T17:22:00Z</dcterms:created>
  <dcterms:modified xsi:type="dcterms:W3CDTF">2025-07-30T17:22:00Z</dcterms:modified>
</cp:coreProperties>
</file>